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F9D" w:rsidRPr="009100AE" w:rsidRDefault="001D4F9D" w:rsidP="001D4F9D">
      <w:pPr>
        <w:pStyle w:val="Heading2"/>
        <w:rPr>
          <w:rFonts w:ascii="Verdana" w:hAnsi="Verdana" w:cs="Times New Roman"/>
          <w:sz w:val="22"/>
          <w:szCs w:val="22"/>
        </w:rPr>
      </w:pPr>
      <w:r w:rsidRPr="009100AE">
        <w:rPr>
          <w:rFonts w:ascii="Verdana" w:hAnsi="Verdana" w:cs="Times New Roman"/>
          <w:sz w:val="22"/>
          <w:szCs w:val="22"/>
        </w:rPr>
        <w:t>COMMISSION OF A SERIOUS OFFENSE – 6210.6</w:t>
      </w:r>
    </w:p>
    <w:p w:rsidR="001D4F9D" w:rsidRPr="009100AE" w:rsidRDefault="001D4F9D" w:rsidP="001D4F9D">
      <w:pPr>
        <w:rPr>
          <w:rFonts w:ascii="Verdana" w:hAnsi="Verdana"/>
          <w:sz w:val="22"/>
          <w:szCs w:val="22"/>
        </w:rPr>
      </w:pPr>
    </w:p>
    <w:p w:rsidR="00DC1023" w:rsidRPr="009100AE" w:rsidRDefault="000F3E7B" w:rsidP="001D4F9D">
      <w:p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 xml:space="preserve">A Marine may be processed </w:t>
      </w:r>
      <w:r w:rsidR="00DC1023" w:rsidRPr="009100AE">
        <w:rPr>
          <w:rFonts w:ascii="Verdana" w:hAnsi="Verdana"/>
          <w:sz w:val="22"/>
          <w:szCs w:val="22"/>
        </w:rPr>
        <w:t xml:space="preserve">for separation if the military or civilian offense warrants separation and </w:t>
      </w:r>
      <w:r w:rsidRPr="009100AE">
        <w:rPr>
          <w:rFonts w:ascii="Verdana" w:hAnsi="Verdana"/>
          <w:sz w:val="22"/>
          <w:szCs w:val="22"/>
        </w:rPr>
        <w:t>a punitive discharge would be authorized for the same or a closely</w:t>
      </w:r>
      <w:r w:rsidR="00DC1023" w:rsidRPr="009100AE">
        <w:rPr>
          <w:rFonts w:ascii="Verdana" w:hAnsi="Verdana"/>
          <w:sz w:val="22"/>
          <w:szCs w:val="22"/>
        </w:rPr>
        <w:t xml:space="preserve"> related offense under the UCMJ.  </w:t>
      </w:r>
      <w:r w:rsidR="00DC0A5A" w:rsidRPr="009100AE">
        <w:rPr>
          <w:rFonts w:ascii="Verdana" w:hAnsi="Verdana"/>
          <w:sz w:val="22"/>
          <w:szCs w:val="22"/>
        </w:rPr>
        <w:t xml:space="preserve">Military or Civil </w:t>
      </w:r>
      <w:r w:rsidR="00DC1023" w:rsidRPr="009100AE">
        <w:rPr>
          <w:rFonts w:ascii="Verdana" w:hAnsi="Verdana"/>
          <w:sz w:val="22"/>
          <w:szCs w:val="22"/>
        </w:rPr>
        <w:t xml:space="preserve">Conviction is </w:t>
      </w:r>
      <w:r w:rsidR="00DC0A5A" w:rsidRPr="009100AE">
        <w:rPr>
          <w:rFonts w:ascii="Verdana" w:hAnsi="Verdana"/>
          <w:sz w:val="22"/>
          <w:szCs w:val="22"/>
        </w:rPr>
        <w:t>NOT</w:t>
      </w:r>
      <w:r w:rsidR="00DC1023" w:rsidRPr="009100AE">
        <w:rPr>
          <w:rFonts w:ascii="Verdana" w:hAnsi="Verdana"/>
          <w:sz w:val="22"/>
          <w:szCs w:val="22"/>
        </w:rPr>
        <w:t xml:space="preserve"> required.</w:t>
      </w:r>
    </w:p>
    <w:p w:rsidR="00DC1023" w:rsidRPr="009100AE" w:rsidRDefault="00DC1023" w:rsidP="001D4F9D">
      <w:pPr>
        <w:rPr>
          <w:rFonts w:ascii="Verdana" w:hAnsi="Verdana"/>
          <w:sz w:val="22"/>
          <w:szCs w:val="22"/>
        </w:rPr>
      </w:pPr>
    </w:p>
    <w:p w:rsidR="006C2904" w:rsidRPr="009100AE" w:rsidRDefault="006C2904" w:rsidP="006C2904">
      <w:pPr>
        <w:pStyle w:val="BodyText"/>
        <w:rPr>
          <w:rFonts w:ascii="Verdana" w:hAnsi="Verdana"/>
          <w:sz w:val="22"/>
          <w:szCs w:val="22"/>
          <w:u w:val="single"/>
        </w:rPr>
      </w:pPr>
      <w:r w:rsidRPr="009100AE">
        <w:rPr>
          <w:rFonts w:ascii="Verdana" w:hAnsi="Verdana"/>
          <w:sz w:val="22"/>
          <w:szCs w:val="22"/>
          <w:u w:val="single"/>
        </w:rPr>
        <w:t>Checklist</w:t>
      </w:r>
    </w:p>
    <w:p w:rsidR="006C2904" w:rsidRPr="009100AE" w:rsidRDefault="006C2904" w:rsidP="00A05BC9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 xml:space="preserve">CO’s </w:t>
      </w:r>
      <w:r w:rsidR="00A05BC9" w:rsidRPr="009100AE">
        <w:rPr>
          <w:rFonts w:ascii="Verdana" w:hAnsi="Verdana"/>
          <w:sz w:val="22"/>
          <w:szCs w:val="22"/>
        </w:rPr>
        <w:t>letter</w:t>
      </w:r>
      <w:r w:rsidR="004C4742" w:rsidRPr="009100AE">
        <w:rPr>
          <w:rFonts w:ascii="Verdana" w:hAnsi="Verdana"/>
          <w:sz w:val="22"/>
          <w:szCs w:val="22"/>
        </w:rPr>
        <w:t xml:space="preserve"> recommending separation with the following Enclosures:</w:t>
      </w:r>
    </w:p>
    <w:p w:rsidR="004C4742" w:rsidRPr="009100AE" w:rsidRDefault="004C4742" w:rsidP="004C4742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1- Notification of Separation Proceedings</w:t>
      </w:r>
    </w:p>
    <w:p w:rsidR="004C4742" w:rsidRPr="009100AE" w:rsidRDefault="004C4742" w:rsidP="004C4742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BCNR/NDRB form (MARCORSEPMAN Appendix D)</w:t>
      </w:r>
    </w:p>
    <w:p w:rsidR="004C4742" w:rsidRPr="009100AE" w:rsidRDefault="004C4742" w:rsidP="004C4742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Acknowledgement of Rights to be Exercised or Waived</w:t>
      </w:r>
    </w:p>
    <w:p w:rsidR="004C4742" w:rsidRPr="009100AE" w:rsidRDefault="004C4742" w:rsidP="004C4742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2 - Copy of Service Record Book (Right and Left side)</w:t>
      </w:r>
    </w:p>
    <w:p w:rsidR="004C4742" w:rsidRPr="009100AE" w:rsidRDefault="004C4742" w:rsidP="004C4742">
      <w:pPr>
        <w:numPr>
          <w:ilvl w:val="2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3 - 3270 printout of BIR, BTR, ROS, AWDS, D119 (under 30 days old)</w:t>
      </w:r>
    </w:p>
    <w:p w:rsidR="004C4742" w:rsidRPr="009100AE" w:rsidRDefault="004C4742" w:rsidP="004C4742">
      <w:pPr>
        <w:numPr>
          <w:ilvl w:val="2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 xml:space="preserve">4 - Documentation supporting the </w:t>
      </w:r>
      <w:r w:rsidR="00DC0A5A" w:rsidRPr="009100AE">
        <w:rPr>
          <w:rFonts w:ascii="Verdana" w:hAnsi="Verdana"/>
          <w:sz w:val="22"/>
          <w:szCs w:val="22"/>
        </w:rPr>
        <w:t>S</w:t>
      </w:r>
      <w:r w:rsidRPr="009100AE">
        <w:rPr>
          <w:rFonts w:ascii="Verdana" w:hAnsi="Verdana"/>
          <w:sz w:val="22"/>
          <w:szCs w:val="22"/>
        </w:rPr>
        <w:t xml:space="preserve">erious </w:t>
      </w:r>
      <w:r w:rsidR="00DC0A5A" w:rsidRPr="009100AE">
        <w:rPr>
          <w:rFonts w:ascii="Verdana" w:hAnsi="Verdana"/>
          <w:sz w:val="22"/>
          <w:szCs w:val="22"/>
        </w:rPr>
        <w:t>Of</w:t>
      </w:r>
      <w:r w:rsidRPr="009100AE">
        <w:rPr>
          <w:rFonts w:ascii="Verdana" w:hAnsi="Verdana"/>
          <w:sz w:val="22"/>
          <w:szCs w:val="22"/>
        </w:rPr>
        <w:t>fense</w:t>
      </w:r>
    </w:p>
    <w:p w:rsidR="004C4742" w:rsidRPr="009100AE" w:rsidRDefault="00DC0A5A" w:rsidP="004C4742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C</w:t>
      </w:r>
      <w:r w:rsidR="004C4742" w:rsidRPr="009100AE">
        <w:rPr>
          <w:rFonts w:ascii="Verdana" w:hAnsi="Verdana"/>
          <w:sz w:val="22"/>
          <w:szCs w:val="22"/>
        </w:rPr>
        <w:t>ivil court documents</w:t>
      </w:r>
    </w:p>
    <w:p w:rsidR="004C4742" w:rsidRPr="009100AE" w:rsidRDefault="00DC0A5A" w:rsidP="004C4742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P</w:t>
      </w:r>
      <w:r w:rsidR="004C4742" w:rsidRPr="009100AE">
        <w:rPr>
          <w:rFonts w:ascii="Verdana" w:hAnsi="Verdana"/>
          <w:sz w:val="22"/>
          <w:szCs w:val="22"/>
        </w:rPr>
        <w:t>olice report</w:t>
      </w:r>
    </w:p>
    <w:p w:rsidR="004C4742" w:rsidRPr="009100AE" w:rsidRDefault="00001ADA" w:rsidP="004C474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5</w:t>
      </w:r>
      <w:r w:rsidR="004C4742" w:rsidRPr="009100AE">
        <w:rPr>
          <w:rFonts w:ascii="Verdana" w:hAnsi="Verdana"/>
          <w:sz w:val="22"/>
          <w:szCs w:val="22"/>
        </w:rPr>
        <w:t xml:space="preserve"> - Character statements with recommendations from the following:</w:t>
      </w:r>
    </w:p>
    <w:p w:rsidR="004C4742" w:rsidRPr="009100AE" w:rsidRDefault="004C4742" w:rsidP="004C474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OIC</w:t>
      </w:r>
    </w:p>
    <w:p w:rsidR="004C4742" w:rsidRPr="009100AE" w:rsidRDefault="004C4742" w:rsidP="004C474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SNCOIC</w:t>
      </w:r>
    </w:p>
    <w:p w:rsidR="006C2904" w:rsidRDefault="005D0207" w:rsidP="004C474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CO’s Interview Letter</w:t>
      </w:r>
    </w:p>
    <w:p w:rsidR="005D0207" w:rsidRPr="009100AE" w:rsidRDefault="005D0207" w:rsidP="004C474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SgtMaj’s</w:t>
      </w:r>
      <w:proofErr w:type="spellEnd"/>
      <w:r>
        <w:rPr>
          <w:rFonts w:ascii="Verdana" w:hAnsi="Verdana"/>
          <w:sz w:val="22"/>
          <w:szCs w:val="22"/>
        </w:rPr>
        <w:t xml:space="preserve"> Interview Letter</w:t>
      </w:r>
    </w:p>
    <w:p w:rsidR="001A12F2" w:rsidRDefault="001A12F2" w:rsidP="001A12F2">
      <w:pPr>
        <w:ind w:left="126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*Required by the Wing CG*</w:t>
      </w:r>
    </w:p>
    <w:p w:rsidR="00800388" w:rsidRPr="009100AE" w:rsidRDefault="00800388" w:rsidP="00800388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PTSD checklist and memo</w:t>
      </w:r>
    </w:p>
    <w:p w:rsidR="004C4742" w:rsidRPr="009100AE" w:rsidRDefault="004C4742" w:rsidP="004C4742">
      <w:pPr>
        <w:ind w:left="1260"/>
        <w:rPr>
          <w:rFonts w:ascii="Verdana" w:hAnsi="Verdana"/>
          <w:sz w:val="22"/>
          <w:szCs w:val="22"/>
        </w:rPr>
      </w:pPr>
    </w:p>
    <w:p w:rsidR="004C4742" w:rsidRPr="009100AE" w:rsidRDefault="004C4742" w:rsidP="004C4742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If Applicable:</w:t>
      </w:r>
    </w:p>
    <w:p w:rsidR="004C4742" w:rsidRPr="009100AE" w:rsidRDefault="004C4742" w:rsidP="004C4742">
      <w:pPr>
        <w:ind w:left="540"/>
        <w:rPr>
          <w:rFonts w:ascii="Verdana" w:hAnsi="Verdana"/>
          <w:sz w:val="22"/>
          <w:szCs w:val="22"/>
        </w:rPr>
      </w:pPr>
    </w:p>
    <w:p w:rsidR="00EA60C7" w:rsidRPr="009100AE" w:rsidRDefault="00EA60C7" w:rsidP="00EA60C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SAC</w:t>
      </w:r>
      <w:r w:rsidR="004C4742" w:rsidRPr="009100AE">
        <w:rPr>
          <w:rFonts w:ascii="Verdana" w:hAnsi="Verdana"/>
          <w:sz w:val="22"/>
          <w:szCs w:val="22"/>
        </w:rPr>
        <w:t>C</w:t>
      </w:r>
      <w:r w:rsidRPr="009100AE">
        <w:rPr>
          <w:rFonts w:ascii="Verdana" w:hAnsi="Verdana"/>
          <w:sz w:val="22"/>
          <w:szCs w:val="22"/>
        </w:rPr>
        <w:t xml:space="preserve"> evaluation </w:t>
      </w:r>
      <w:r w:rsidR="004C4742" w:rsidRPr="009100AE">
        <w:rPr>
          <w:rFonts w:ascii="Verdana" w:hAnsi="Verdana"/>
          <w:sz w:val="22"/>
          <w:szCs w:val="22"/>
        </w:rPr>
        <w:t xml:space="preserve">for </w:t>
      </w:r>
      <w:r w:rsidR="00B856C7" w:rsidRPr="009100AE">
        <w:rPr>
          <w:rFonts w:ascii="Verdana" w:hAnsi="Verdana"/>
          <w:sz w:val="22"/>
          <w:szCs w:val="22"/>
        </w:rPr>
        <w:t xml:space="preserve">alcohol or </w:t>
      </w:r>
      <w:r w:rsidR="004C4742" w:rsidRPr="009100AE">
        <w:rPr>
          <w:rFonts w:ascii="Verdana" w:hAnsi="Verdana"/>
          <w:sz w:val="22"/>
          <w:szCs w:val="22"/>
        </w:rPr>
        <w:t>drug related incidents</w:t>
      </w:r>
    </w:p>
    <w:p w:rsidR="00B856C7" w:rsidRPr="009100AE" w:rsidRDefault="00B856C7" w:rsidP="00B856C7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Evaluation letter must state if Abuser or Dependent</w:t>
      </w:r>
    </w:p>
    <w:p w:rsidR="00B856C7" w:rsidRPr="009100AE" w:rsidRDefault="00B856C7" w:rsidP="00B856C7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Certificate of Treatment Completion</w:t>
      </w:r>
    </w:p>
    <w:p w:rsidR="00B856C7" w:rsidRPr="009100AE" w:rsidRDefault="00B856C7" w:rsidP="00B856C7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Letter of Treatment Refusal</w:t>
      </w:r>
    </w:p>
    <w:p w:rsidR="001D4F9D" w:rsidRDefault="001D4F9D" w:rsidP="001D4F9D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 xml:space="preserve">Copy of </w:t>
      </w:r>
      <w:r w:rsidR="001A12F2" w:rsidRPr="009100AE">
        <w:rPr>
          <w:rFonts w:ascii="Verdana" w:hAnsi="Verdana"/>
          <w:sz w:val="22"/>
          <w:szCs w:val="22"/>
        </w:rPr>
        <w:t>the P</w:t>
      </w:r>
      <w:r w:rsidRPr="009100AE">
        <w:rPr>
          <w:rFonts w:ascii="Verdana" w:hAnsi="Verdana"/>
          <w:sz w:val="22"/>
          <w:szCs w:val="22"/>
        </w:rPr>
        <w:t>re-</w:t>
      </w:r>
      <w:r w:rsidR="001A12F2" w:rsidRPr="009100AE">
        <w:rPr>
          <w:rFonts w:ascii="Verdana" w:hAnsi="Verdana"/>
          <w:sz w:val="22"/>
          <w:szCs w:val="22"/>
        </w:rPr>
        <w:t>T</w:t>
      </w:r>
      <w:r w:rsidRPr="009100AE">
        <w:rPr>
          <w:rFonts w:ascii="Verdana" w:hAnsi="Verdana"/>
          <w:sz w:val="22"/>
          <w:szCs w:val="22"/>
        </w:rPr>
        <w:t xml:space="preserve">rial </w:t>
      </w:r>
      <w:r w:rsidR="001A12F2" w:rsidRPr="009100AE">
        <w:rPr>
          <w:rFonts w:ascii="Verdana" w:hAnsi="Verdana"/>
          <w:sz w:val="22"/>
          <w:szCs w:val="22"/>
        </w:rPr>
        <w:t>A</w:t>
      </w:r>
      <w:r w:rsidRPr="009100AE">
        <w:rPr>
          <w:rFonts w:ascii="Verdana" w:hAnsi="Verdana"/>
          <w:sz w:val="22"/>
          <w:szCs w:val="22"/>
        </w:rPr>
        <w:t>greement</w:t>
      </w:r>
      <w:r w:rsidR="001A12F2" w:rsidRPr="009100AE">
        <w:rPr>
          <w:rFonts w:ascii="Verdana" w:hAnsi="Verdana"/>
          <w:sz w:val="22"/>
          <w:szCs w:val="22"/>
        </w:rPr>
        <w:t xml:space="preserve"> (PTA)</w:t>
      </w:r>
    </w:p>
    <w:p w:rsidR="00FF3224" w:rsidRPr="009100AE" w:rsidRDefault="00FF3224" w:rsidP="001D4F9D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Results of Trial with SJA Review, Page 13 complete in SRB</w:t>
      </w:r>
    </w:p>
    <w:p w:rsidR="00001ADA" w:rsidRPr="009100AE" w:rsidRDefault="00001ADA" w:rsidP="00001ADA">
      <w:pPr>
        <w:ind w:left="540"/>
        <w:rPr>
          <w:rFonts w:ascii="Verdana" w:hAnsi="Verdana"/>
          <w:sz w:val="22"/>
          <w:szCs w:val="22"/>
        </w:rPr>
      </w:pPr>
    </w:p>
    <w:p w:rsidR="00001ADA" w:rsidRPr="009100AE" w:rsidRDefault="00001ADA" w:rsidP="00001ADA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Note:</w:t>
      </w:r>
    </w:p>
    <w:p w:rsidR="00001ADA" w:rsidRPr="009100AE" w:rsidRDefault="00001ADA" w:rsidP="00001ADA">
      <w:pPr>
        <w:ind w:left="540"/>
        <w:rPr>
          <w:rFonts w:ascii="Verdana" w:hAnsi="Verdana"/>
          <w:sz w:val="22"/>
          <w:szCs w:val="22"/>
        </w:rPr>
      </w:pPr>
    </w:p>
    <w:p w:rsidR="00B856C7" w:rsidRPr="009100AE" w:rsidRDefault="000E434C" w:rsidP="001A12F2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TAMP/TAP</w:t>
      </w:r>
      <w:r w:rsidR="00DC0A5A" w:rsidRPr="009100AE">
        <w:rPr>
          <w:rFonts w:ascii="Verdana" w:hAnsi="Verdana"/>
          <w:sz w:val="22"/>
          <w:szCs w:val="22"/>
        </w:rPr>
        <w:t xml:space="preserve">, </w:t>
      </w:r>
      <w:r w:rsidR="00001ADA" w:rsidRPr="009100AE">
        <w:rPr>
          <w:rFonts w:ascii="Verdana" w:hAnsi="Verdana"/>
          <w:sz w:val="22"/>
          <w:szCs w:val="22"/>
        </w:rPr>
        <w:t>Final Physical</w:t>
      </w:r>
      <w:r w:rsidR="00DC0A5A" w:rsidRPr="009100AE">
        <w:rPr>
          <w:rFonts w:ascii="Verdana" w:hAnsi="Verdana"/>
          <w:sz w:val="22"/>
          <w:szCs w:val="22"/>
        </w:rPr>
        <w:t xml:space="preserve">, and Treatment for Alcohol or Drug Dependency </w:t>
      </w:r>
      <w:r w:rsidR="005145F4" w:rsidRPr="009100AE">
        <w:rPr>
          <w:rFonts w:ascii="Verdana" w:hAnsi="Verdana"/>
          <w:sz w:val="22"/>
          <w:szCs w:val="22"/>
        </w:rPr>
        <w:t xml:space="preserve">must be </w:t>
      </w:r>
      <w:r w:rsidR="00001ADA" w:rsidRPr="009100AE">
        <w:rPr>
          <w:rFonts w:ascii="Verdana" w:hAnsi="Verdana"/>
          <w:sz w:val="22"/>
          <w:szCs w:val="22"/>
        </w:rPr>
        <w:t>completed prior to separation.  D</w:t>
      </w:r>
      <w:r w:rsidRPr="009100AE">
        <w:rPr>
          <w:rFonts w:ascii="Verdana" w:hAnsi="Verdana"/>
          <w:sz w:val="22"/>
          <w:szCs w:val="22"/>
        </w:rPr>
        <w:t>ocument</w:t>
      </w:r>
      <w:r w:rsidR="00001ADA" w:rsidRPr="009100AE">
        <w:rPr>
          <w:rFonts w:ascii="Verdana" w:hAnsi="Verdana"/>
          <w:sz w:val="22"/>
          <w:szCs w:val="22"/>
        </w:rPr>
        <w:t xml:space="preserve">ation </w:t>
      </w:r>
      <w:r w:rsidRPr="009100AE">
        <w:rPr>
          <w:rFonts w:ascii="Verdana" w:hAnsi="Verdana"/>
          <w:sz w:val="22"/>
          <w:szCs w:val="22"/>
        </w:rPr>
        <w:t xml:space="preserve">showing </w:t>
      </w:r>
      <w:r w:rsidR="00B856C7" w:rsidRPr="009100AE">
        <w:rPr>
          <w:rFonts w:ascii="Verdana" w:hAnsi="Verdana"/>
          <w:sz w:val="22"/>
          <w:szCs w:val="22"/>
        </w:rPr>
        <w:t xml:space="preserve">completion of TAMP/TAP and Final Physical </w:t>
      </w:r>
      <w:r w:rsidR="001A12F2" w:rsidRPr="009100AE">
        <w:rPr>
          <w:rFonts w:ascii="Verdana" w:hAnsi="Verdana"/>
          <w:sz w:val="22"/>
          <w:szCs w:val="22"/>
        </w:rPr>
        <w:t xml:space="preserve">is </w:t>
      </w:r>
      <w:r w:rsidR="00001ADA" w:rsidRPr="009100AE">
        <w:rPr>
          <w:rFonts w:ascii="Verdana" w:hAnsi="Verdana"/>
          <w:sz w:val="22"/>
          <w:szCs w:val="22"/>
        </w:rPr>
        <w:t>NOT</w:t>
      </w:r>
      <w:r w:rsidRPr="009100AE">
        <w:rPr>
          <w:rFonts w:ascii="Verdana" w:hAnsi="Verdana"/>
          <w:sz w:val="22"/>
          <w:szCs w:val="22"/>
        </w:rPr>
        <w:t xml:space="preserve"> required</w:t>
      </w:r>
      <w:r w:rsidR="00001ADA" w:rsidRPr="009100AE">
        <w:rPr>
          <w:rFonts w:ascii="Verdana" w:hAnsi="Verdana"/>
          <w:sz w:val="22"/>
          <w:szCs w:val="22"/>
        </w:rPr>
        <w:t xml:space="preserve">, but the </w:t>
      </w:r>
      <w:r w:rsidRPr="009100AE">
        <w:rPr>
          <w:rFonts w:ascii="Verdana" w:hAnsi="Verdana"/>
          <w:sz w:val="22"/>
          <w:szCs w:val="22"/>
        </w:rPr>
        <w:t>CO</w:t>
      </w:r>
      <w:r w:rsidR="00001ADA" w:rsidRPr="009100AE">
        <w:rPr>
          <w:rFonts w:ascii="Verdana" w:hAnsi="Verdana"/>
          <w:sz w:val="22"/>
          <w:szCs w:val="22"/>
        </w:rPr>
        <w:t>’s</w:t>
      </w:r>
      <w:r w:rsidRPr="009100AE">
        <w:rPr>
          <w:rFonts w:ascii="Verdana" w:hAnsi="Verdana"/>
          <w:sz w:val="22"/>
          <w:szCs w:val="22"/>
        </w:rPr>
        <w:t xml:space="preserve"> recommendation letter </w:t>
      </w:r>
      <w:r w:rsidR="00001ADA" w:rsidRPr="009100AE">
        <w:rPr>
          <w:rFonts w:ascii="Verdana" w:hAnsi="Verdana"/>
          <w:sz w:val="22"/>
          <w:szCs w:val="22"/>
        </w:rPr>
        <w:t xml:space="preserve">should </w:t>
      </w:r>
      <w:r w:rsidRPr="009100AE">
        <w:rPr>
          <w:rFonts w:ascii="Verdana" w:hAnsi="Verdana"/>
          <w:sz w:val="22"/>
          <w:szCs w:val="22"/>
        </w:rPr>
        <w:t xml:space="preserve">mention </w:t>
      </w:r>
      <w:r w:rsidR="00001ADA" w:rsidRPr="009100AE">
        <w:rPr>
          <w:rFonts w:ascii="Verdana" w:hAnsi="Verdana"/>
          <w:sz w:val="22"/>
          <w:szCs w:val="22"/>
        </w:rPr>
        <w:t xml:space="preserve">the </w:t>
      </w:r>
      <w:r w:rsidRPr="009100AE">
        <w:rPr>
          <w:rFonts w:ascii="Verdana" w:hAnsi="Verdana"/>
          <w:sz w:val="22"/>
          <w:szCs w:val="22"/>
        </w:rPr>
        <w:t>completion</w:t>
      </w:r>
      <w:r w:rsidR="00DC0A5A" w:rsidRPr="009100AE">
        <w:rPr>
          <w:rFonts w:ascii="Verdana" w:hAnsi="Verdana"/>
          <w:sz w:val="22"/>
          <w:szCs w:val="22"/>
        </w:rPr>
        <w:t xml:space="preserve"> of these requirements </w:t>
      </w:r>
      <w:r w:rsidRPr="009100AE">
        <w:rPr>
          <w:rFonts w:ascii="Verdana" w:hAnsi="Verdana"/>
          <w:sz w:val="22"/>
          <w:szCs w:val="22"/>
        </w:rPr>
        <w:t xml:space="preserve">or </w:t>
      </w:r>
      <w:r w:rsidR="00DC0A5A" w:rsidRPr="009100AE">
        <w:rPr>
          <w:rFonts w:ascii="Verdana" w:hAnsi="Verdana"/>
          <w:sz w:val="22"/>
          <w:szCs w:val="22"/>
        </w:rPr>
        <w:t xml:space="preserve">provide the </w:t>
      </w:r>
      <w:r w:rsidRPr="009100AE">
        <w:rPr>
          <w:rFonts w:ascii="Verdana" w:hAnsi="Verdana"/>
          <w:sz w:val="22"/>
          <w:szCs w:val="22"/>
        </w:rPr>
        <w:t>schedule</w:t>
      </w:r>
      <w:r w:rsidR="00001ADA" w:rsidRPr="009100AE">
        <w:rPr>
          <w:rFonts w:ascii="Verdana" w:hAnsi="Verdana"/>
          <w:sz w:val="22"/>
          <w:szCs w:val="22"/>
        </w:rPr>
        <w:t xml:space="preserve"> and</w:t>
      </w:r>
      <w:r w:rsidR="00DC0A5A" w:rsidRPr="009100AE">
        <w:rPr>
          <w:rFonts w:ascii="Verdana" w:hAnsi="Verdana"/>
          <w:sz w:val="22"/>
          <w:szCs w:val="22"/>
        </w:rPr>
        <w:t>/or</w:t>
      </w:r>
      <w:r w:rsidR="00001ADA" w:rsidRPr="009100AE">
        <w:rPr>
          <w:rFonts w:ascii="Verdana" w:hAnsi="Verdana"/>
          <w:sz w:val="22"/>
          <w:szCs w:val="22"/>
        </w:rPr>
        <w:t xml:space="preserve"> expected completion</w:t>
      </w:r>
      <w:r w:rsidR="001A12F2" w:rsidRPr="009100AE">
        <w:rPr>
          <w:rFonts w:ascii="Verdana" w:hAnsi="Verdana"/>
          <w:sz w:val="22"/>
          <w:szCs w:val="22"/>
        </w:rPr>
        <w:t xml:space="preserve"> date</w:t>
      </w:r>
      <w:r w:rsidR="00001ADA" w:rsidRPr="009100AE">
        <w:rPr>
          <w:rFonts w:ascii="Verdana" w:hAnsi="Verdana"/>
          <w:sz w:val="22"/>
          <w:szCs w:val="22"/>
        </w:rPr>
        <w:t>.</w:t>
      </w:r>
      <w:r w:rsidR="001A12F2" w:rsidRPr="009100AE">
        <w:rPr>
          <w:rFonts w:ascii="Verdana" w:hAnsi="Verdana"/>
          <w:sz w:val="22"/>
          <w:szCs w:val="22"/>
        </w:rPr>
        <w:t xml:space="preserve">  </w:t>
      </w:r>
    </w:p>
    <w:p w:rsidR="00B856C7" w:rsidRPr="00803F0B" w:rsidRDefault="00B856C7" w:rsidP="005D0207">
      <w:pPr>
        <w:ind w:left="540"/>
        <w:rPr>
          <w:sz w:val="20"/>
          <w:szCs w:val="20"/>
        </w:rPr>
      </w:pPr>
      <w:r w:rsidRPr="009100AE">
        <w:br/>
      </w:r>
    </w:p>
    <w:sectPr w:rsidR="00B856C7" w:rsidRPr="00803F0B" w:rsidSect="009100A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CC6"/>
    <w:multiLevelType w:val="hybridMultilevel"/>
    <w:tmpl w:val="B69AB0E2"/>
    <w:lvl w:ilvl="0" w:tplc="3DD6CA6C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 w:tplc="757454F0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plc="C666D106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4722D77"/>
    <w:multiLevelType w:val="hybridMultilevel"/>
    <w:tmpl w:val="B63A4958"/>
    <w:lvl w:ilvl="0" w:tplc="3DD6CA6C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 w:tplc="757454F0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plc="C666D106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371765392">
    <w:abstractNumId w:val="0"/>
  </w:num>
  <w:num w:numId="2" w16cid:durableId="121211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F9D"/>
    <w:rsid w:val="00001ADA"/>
    <w:rsid w:val="000D1071"/>
    <w:rsid w:val="000E434C"/>
    <w:rsid w:val="000F3E7B"/>
    <w:rsid w:val="00167BC6"/>
    <w:rsid w:val="001A12F2"/>
    <w:rsid w:val="001D4F9D"/>
    <w:rsid w:val="00272F86"/>
    <w:rsid w:val="00472F7F"/>
    <w:rsid w:val="004C4742"/>
    <w:rsid w:val="005145F4"/>
    <w:rsid w:val="005612D6"/>
    <w:rsid w:val="00576F34"/>
    <w:rsid w:val="005D0207"/>
    <w:rsid w:val="006C2904"/>
    <w:rsid w:val="00773661"/>
    <w:rsid w:val="00800388"/>
    <w:rsid w:val="00803F0B"/>
    <w:rsid w:val="00836503"/>
    <w:rsid w:val="00893CD3"/>
    <w:rsid w:val="009100AE"/>
    <w:rsid w:val="00A05BC9"/>
    <w:rsid w:val="00A43954"/>
    <w:rsid w:val="00B856C7"/>
    <w:rsid w:val="00DC0A5A"/>
    <w:rsid w:val="00DC1023"/>
    <w:rsid w:val="00EA60C7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807AE5-BF40-4F72-BB2D-77F5908E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F9D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1D4F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D4F9D"/>
    <w:pPr>
      <w:spacing w:after="120"/>
      <w:ind w:left="360"/>
    </w:pPr>
  </w:style>
  <w:style w:type="paragraph" w:styleId="BodyText">
    <w:name w:val="Body Text"/>
    <w:basedOn w:val="Normal"/>
    <w:rsid w:val="006C2904"/>
    <w:pPr>
      <w:spacing w:after="120"/>
    </w:pPr>
  </w:style>
  <w:style w:type="paragraph" w:styleId="BalloonText">
    <w:name w:val="Balloon Text"/>
    <w:basedOn w:val="Normal"/>
    <w:semiHidden/>
    <w:rsid w:val="00A43954"/>
    <w:rPr>
      <w:rFonts w:ascii="Tahoma" w:hAnsi="Tahoma" w:cs="Tahoma"/>
      <w:sz w:val="16"/>
      <w:szCs w:val="16"/>
    </w:rPr>
  </w:style>
  <w:style w:type="character" w:styleId="Hyperlink">
    <w:name w:val="Hyperlink"/>
    <w:rsid w:val="00910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6210.6 Commission of a Serious Offense</vt:lpstr>
    </vt:vector>
  </TitlesOfParts>
  <Company>NMCI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6210.6 Commission of a Serious Offense</dc:title>
  <dc:subject/>
  <dc:creator>warren.colehour</dc:creator>
  <cp:keywords/>
  <cp:lastModifiedBy>LCampbell</cp:lastModifiedBy>
  <cp:revision>2</cp:revision>
  <cp:lastPrinted>2008-10-06T20:04:00Z</cp:lastPrinted>
  <dcterms:created xsi:type="dcterms:W3CDTF">2012-02-22T18:47:00Z</dcterms:created>
  <dcterms:modified xsi:type="dcterms:W3CDTF">2012-02-22T18:47:00Z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JLCFileType">
    <vt:lpwstr>AdminLawChecklist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